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561"/>
        <w:tblW w:w="1063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360CC9"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Pr="004C232B" w:rsidRDefault="00360CC9" w:rsidP="00D71E7F">
            <w:pPr>
              <w:rPr>
                <w:rFonts w:ascii="Arial Narrow" w:hAnsi="Arial Narrow"/>
                <w:b/>
              </w:rPr>
            </w:pPr>
            <w:r>
              <w:rPr>
                <w:rFonts w:ascii="Arial Narrow" w:hAnsi="Arial Narrow"/>
                <w:b/>
              </w:rPr>
              <w:t>Lesson Title: Kites and Newton’s 3</w:t>
            </w:r>
            <w:r w:rsidRPr="005F0556">
              <w:rPr>
                <w:rFonts w:ascii="Arial Narrow" w:hAnsi="Arial Narrow"/>
                <w:b/>
                <w:vertAlign w:val="superscript"/>
              </w:rPr>
              <w:t>rd</w:t>
            </w:r>
            <w:r>
              <w:rPr>
                <w:rFonts w:ascii="Arial Narrow" w:hAnsi="Arial Narrow"/>
                <w:b/>
              </w:rPr>
              <w:t xml:space="preserve"> Law</w:t>
            </w:r>
          </w:p>
        </w:tc>
      </w:tr>
      <w:tr w:rsidR="00360CC9"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Pr="004C232B" w:rsidRDefault="00360CC9" w:rsidP="00484B0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Science (4-grade)</w:t>
            </w:r>
          </w:p>
        </w:tc>
      </w:tr>
      <w:tr w:rsidR="00360CC9"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Pr>
                <w:rFonts w:ascii="Arial Narrow" w:hAnsi="Arial Narrow"/>
                <w:b/>
              </w:rPr>
              <w:t xml:space="preserve">Introduction:  </w:t>
            </w:r>
          </w:p>
          <w:p w:rsidR="00360CC9" w:rsidRDefault="00360CC9" w:rsidP="00484B0B">
            <w:pPr>
              <w:rPr>
                <w:rFonts w:ascii="Arial Narrow" w:hAnsi="Arial Narrow"/>
              </w:rPr>
            </w:pPr>
            <w:r>
              <w:rPr>
                <w:rFonts w:ascii="Arial Narrow" w:hAnsi="Arial Narrow"/>
                <w:b/>
              </w:rPr>
              <w:t>Lift and Newton’s 3</w:t>
            </w:r>
            <w:r w:rsidRPr="00977246">
              <w:rPr>
                <w:rFonts w:ascii="Arial Narrow" w:hAnsi="Arial Narrow"/>
                <w:b/>
                <w:vertAlign w:val="superscript"/>
              </w:rPr>
              <w:t>rd</w:t>
            </w:r>
            <w:r>
              <w:rPr>
                <w:rFonts w:ascii="Arial Narrow" w:hAnsi="Arial Narrow"/>
                <w:b/>
              </w:rPr>
              <w:t xml:space="preserve"> Law:</w:t>
            </w:r>
            <w:r>
              <w:rPr>
                <w:rFonts w:ascii="Arial Narrow" w:hAnsi="Arial Narrow"/>
              </w:rPr>
              <w:t xml:space="preserve">  Wind striking a kite surface will create a force that causes the kite to fly.  This force can be felt as wind pushes on the kite and as the kite tugs on its string.  An understanding of Newton’s Third Law explains this force.</w:t>
            </w:r>
          </w:p>
          <w:p w:rsidR="00360CC9" w:rsidRDefault="00360CC9" w:rsidP="00484B0B">
            <w:pPr>
              <w:rPr>
                <w:rFonts w:ascii="Arial Narrow" w:hAnsi="Arial Narrow"/>
              </w:rPr>
            </w:pPr>
          </w:p>
          <w:p w:rsidR="00360CC9" w:rsidRDefault="00360CC9" w:rsidP="00484B0B">
            <w:pPr>
              <w:rPr>
                <w:rFonts w:ascii="Arial Narrow" w:hAnsi="Arial Narrow"/>
              </w:rPr>
            </w:pPr>
            <w:r>
              <w:rPr>
                <w:rFonts w:ascii="Arial Narrow" w:hAnsi="Arial Narrow"/>
              </w:rPr>
              <w:t>Newton’s Third Law, often stated as, “for every action (or force) there is always an equal and opposite reaction (or force),” is one of the basic principles on which flight is based.  The law predicts that forces always come in pairs and act in opposite directions.  The wind pushing on the kite is equal to the kite pushing back on the wind.</w:t>
            </w:r>
          </w:p>
          <w:p w:rsidR="00360CC9" w:rsidRDefault="00360CC9" w:rsidP="00484B0B">
            <w:pPr>
              <w:rPr>
                <w:rFonts w:ascii="Arial Narrow" w:hAnsi="Arial Narrow"/>
              </w:rPr>
            </w:pPr>
          </w:p>
          <w:p w:rsidR="00360CC9" w:rsidRPr="00977246" w:rsidRDefault="00360CC9" w:rsidP="00484B0B">
            <w:pPr>
              <w:rPr>
                <w:rFonts w:ascii="Arial Narrow" w:hAnsi="Arial Narrow"/>
              </w:rPr>
            </w:pPr>
            <w:r>
              <w:rPr>
                <w:rFonts w:ascii="Arial Narrow" w:hAnsi="Arial Narrow"/>
              </w:rPr>
              <w:t>At any time there are four forces acting on a flying kite: lift, weight, thrust, and drag.  The force that lifts, or pushes, or pulls the kite vertically upward is called “lift”.  Gravity pulls the kite toward the earth.  The downward force of gravity acting on the mass of the kite is called “weight”.  As you pull on a kite string you are providing “thrust”.  The resistance of the kite to the horizontal thrust is called “drag”.  When a kite flies as a constant velocity all forces are equal.  Lift opposes and equals weight while thrust opposes and equals drag.</w:t>
            </w:r>
          </w:p>
        </w:tc>
      </w:tr>
      <w:tr w:rsidR="00360CC9"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Pr="004C232B" w:rsidRDefault="00360CC9" w:rsidP="00484B0B">
            <w:pPr>
              <w:rPr>
                <w:rFonts w:ascii="Arial Narrow" w:hAnsi="Arial Narrow"/>
                <w:b/>
              </w:rPr>
            </w:pPr>
            <w:r>
              <w:rPr>
                <w:rFonts w:ascii="Arial Narrow" w:hAnsi="Arial Narrow"/>
                <w:b/>
              </w:rPr>
              <w:t>Lesson Length: 3-5 hours</w:t>
            </w: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Pr>
                <w:rFonts w:ascii="Arial Narrow" w:hAnsi="Arial Narrow"/>
                <w:b/>
              </w:rPr>
              <w:t xml:space="preserve">Materials: </w:t>
            </w:r>
            <w:r w:rsidRPr="009058A8">
              <w:rPr>
                <w:rFonts w:ascii="Arial Narrow" w:hAnsi="Arial Narrow"/>
                <w:b/>
                <w:sz w:val="20"/>
                <w:szCs w:val="20"/>
              </w:rPr>
              <w:t>(</w:t>
            </w:r>
            <w:r w:rsidRPr="009058A8">
              <w:rPr>
                <w:rFonts w:ascii="Eurostile-Demi" w:hAnsi="Eurostile-Demi" w:cs="Eurostile-Demi"/>
                <w:b/>
                <w:bCs/>
                <w:sz w:val="20"/>
                <w:szCs w:val="20"/>
              </w:rPr>
              <w:t>for each team of 3/4 students)</w:t>
            </w:r>
          </w:p>
          <w:p w:rsidR="00360CC9" w:rsidRPr="00883E70" w:rsidRDefault="00360CC9" w:rsidP="00484B0B">
            <w:pPr>
              <w:pStyle w:val="ListParagraph"/>
              <w:numPr>
                <w:ilvl w:val="0"/>
                <w:numId w:val="9"/>
              </w:numPr>
              <w:rPr>
                <w:rFonts w:ascii="Arial Narrow" w:hAnsi="Arial Narrow"/>
                <w:b/>
              </w:rPr>
            </w:pPr>
            <w:r>
              <w:rPr>
                <w:rFonts w:ascii="Arial Narrow" w:hAnsi="Arial Narrow"/>
                <w:b/>
              </w:rPr>
              <w:t>2 kites: one diamond and one triangle type</w:t>
            </w:r>
          </w:p>
          <w:p w:rsidR="00360CC9" w:rsidRDefault="00360CC9" w:rsidP="00484B0B">
            <w:pPr>
              <w:pStyle w:val="ListParagraph"/>
              <w:numPr>
                <w:ilvl w:val="0"/>
                <w:numId w:val="9"/>
              </w:numPr>
              <w:rPr>
                <w:rFonts w:ascii="Arial Narrow" w:hAnsi="Arial Narrow"/>
                <w:b/>
              </w:rPr>
            </w:pPr>
            <w:r>
              <w:rPr>
                <w:rFonts w:ascii="Arial Narrow" w:hAnsi="Arial Narrow"/>
                <w:b/>
              </w:rPr>
              <w:t>2 pull force meters that measure in grams</w:t>
            </w:r>
          </w:p>
          <w:p w:rsidR="00360CC9" w:rsidRDefault="00360CC9" w:rsidP="00484B0B">
            <w:pPr>
              <w:pStyle w:val="ListParagraph"/>
              <w:numPr>
                <w:ilvl w:val="0"/>
                <w:numId w:val="9"/>
              </w:numPr>
              <w:rPr>
                <w:rFonts w:ascii="Arial Narrow" w:hAnsi="Arial Narrow"/>
                <w:b/>
              </w:rPr>
            </w:pPr>
            <w:r>
              <w:rPr>
                <w:rFonts w:ascii="Arial Narrow" w:hAnsi="Arial Narrow"/>
                <w:b/>
              </w:rPr>
              <w:t>Pencil</w:t>
            </w:r>
          </w:p>
          <w:p w:rsidR="00360CC9" w:rsidRDefault="00360CC9" w:rsidP="00484B0B">
            <w:pPr>
              <w:pStyle w:val="ListParagraph"/>
              <w:numPr>
                <w:ilvl w:val="0"/>
                <w:numId w:val="9"/>
              </w:numPr>
              <w:rPr>
                <w:rFonts w:ascii="Arial Narrow" w:hAnsi="Arial Narrow"/>
                <w:b/>
              </w:rPr>
            </w:pPr>
            <w:r>
              <w:rPr>
                <w:rFonts w:ascii="Arial Narrow" w:hAnsi="Arial Narrow"/>
                <w:b/>
              </w:rPr>
              <w:t>Interactive Science Notebook</w:t>
            </w:r>
          </w:p>
          <w:p w:rsidR="00360CC9" w:rsidRDefault="00360CC9" w:rsidP="00484B0B">
            <w:pPr>
              <w:pStyle w:val="ListParagraph"/>
              <w:numPr>
                <w:ilvl w:val="0"/>
                <w:numId w:val="9"/>
              </w:numPr>
              <w:rPr>
                <w:rFonts w:ascii="Arial Narrow" w:hAnsi="Arial Narrow"/>
                <w:b/>
              </w:rPr>
            </w:pPr>
            <w:r>
              <w:rPr>
                <w:rFonts w:ascii="Arial Narrow" w:hAnsi="Arial Narrow"/>
                <w:b/>
              </w:rPr>
              <w:t>Meter sticks or rulers</w:t>
            </w:r>
          </w:p>
          <w:p w:rsidR="00360CC9" w:rsidRPr="00D71E7F" w:rsidRDefault="00360CC9" w:rsidP="00D71E7F">
            <w:pPr>
              <w:pStyle w:val="ListParagraph"/>
              <w:numPr>
                <w:ilvl w:val="0"/>
                <w:numId w:val="9"/>
              </w:numPr>
              <w:rPr>
                <w:rFonts w:ascii="Arial Narrow" w:hAnsi="Arial Narrow"/>
                <w:b/>
              </w:rPr>
            </w:pPr>
            <w:r w:rsidRPr="00D71E7F">
              <w:rPr>
                <w:rFonts w:ascii="Arial Narrow" w:hAnsi="Arial Narrow"/>
                <w:b/>
              </w:rPr>
              <w:t>Large dry erase board and markers</w:t>
            </w:r>
          </w:p>
        </w:tc>
      </w:tr>
      <w:tr w:rsidR="00360CC9"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Pr>
                <w:rFonts w:ascii="Arial Narrow" w:hAnsi="Arial Narrow"/>
                <w:b/>
              </w:rPr>
              <w:t>Tennessee Standards:</w:t>
            </w:r>
          </w:p>
          <w:p w:rsidR="00360CC9" w:rsidRDefault="00360CC9" w:rsidP="00A31610">
            <w:pPr>
              <w:spacing w:after="120"/>
              <w:ind w:left="2880" w:hanging="2160"/>
            </w:pPr>
            <w:r w:rsidRPr="00567E45">
              <w:t xml:space="preserve">GLE 0407.Inq.1 </w:t>
            </w:r>
            <w:r>
              <w:tab/>
            </w:r>
            <w:r w:rsidRPr="00567E45">
              <w:t xml:space="preserve">Explore different scientific phenomena by asking questions, making logical predictions, planning investigations, and recording data. </w:t>
            </w:r>
          </w:p>
          <w:p w:rsidR="00360CC9" w:rsidRDefault="00360CC9" w:rsidP="00A31610">
            <w:pPr>
              <w:spacing w:after="120"/>
              <w:ind w:left="2880" w:hanging="2160"/>
            </w:pPr>
            <w:r w:rsidRPr="00567E45">
              <w:t xml:space="preserve">GLE 0407.Inq.2 </w:t>
            </w:r>
            <w:r>
              <w:tab/>
            </w:r>
            <w:r w:rsidRPr="00567E45">
              <w:t>Select and use appropriate tools and simple equipment to conduct an investigation.</w:t>
            </w:r>
          </w:p>
          <w:p w:rsidR="00360CC9" w:rsidRDefault="00360CC9" w:rsidP="00A31610">
            <w:pPr>
              <w:spacing w:after="120"/>
              <w:ind w:left="2880" w:hanging="2160"/>
            </w:pPr>
            <w:r w:rsidRPr="00567E45">
              <w:t xml:space="preserve">GLE 0407.Inq.3 </w:t>
            </w:r>
            <w:r>
              <w:tab/>
            </w:r>
            <w:r w:rsidRPr="00567E45">
              <w:t>Organize data into appropriate tables, g</w:t>
            </w:r>
            <w:r>
              <w:t xml:space="preserve">raphs, drawings, or diagrams. </w:t>
            </w:r>
          </w:p>
          <w:p w:rsidR="00360CC9" w:rsidRDefault="00360CC9" w:rsidP="00A31610">
            <w:pPr>
              <w:spacing w:after="120"/>
              <w:ind w:left="2880" w:hanging="2160"/>
            </w:pPr>
            <w:r w:rsidRPr="00567E45">
              <w:t xml:space="preserve">GLE 0407.Inq.4 </w:t>
            </w:r>
            <w:r>
              <w:tab/>
            </w:r>
            <w:r w:rsidRPr="00567E45">
              <w:t>Identify and interpret simple patterns of evidence to communicate the findings of multiple investigations.</w:t>
            </w:r>
          </w:p>
          <w:p w:rsidR="00360CC9" w:rsidRDefault="00360CC9" w:rsidP="00A31610">
            <w:pPr>
              <w:spacing w:after="120"/>
              <w:ind w:left="2880" w:hanging="2160"/>
            </w:pPr>
            <w:r w:rsidRPr="00567E45">
              <w:t xml:space="preserve">GLE 0407.Inq.5 </w:t>
            </w:r>
            <w:r>
              <w:tab/>
            </w:r>
            <w:r w:rsidRPr="00567E45">
              <w:t>Recognize that people may interpret the same results in different ways.</w:t>
            </w:r>
          </w:p>
          <w:p w:rsidR="00360CC9" w:rsidRDefault="00360CC9" w:rsidP="00A31610">
            <w:pPr>
              <w:spacing w:after="120"/>
              <w:ind w:left="2880" w:hanging="2160"/>
            </w:pPr>
            <w:r w:rsidRPr="00567E45">
              <w:t xml:space="preserve">GLE 0407.Inq.6 </w:t>
            </w:r>
            <w:r>
              <w:tab/>
            </w:r>
            <w:r w:rsidRPr="00567E45">
              <w:t>Compare the results of an investigation with what scientists already accept about this question.</w:t>
            </w:r>
          </w:p>
          <w:p w:rsidR="00360CC9" w:rsidRPr="00CF4AE5" w:rsidRDefault="00360CC9" w:rsidP="00A31610">
            <w:pPr>
              <w:pStyle w:val="Default"/>
            </w:pP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Lesson objective(s)</w:t>
            </w:r>
            <w:r>
              <w:rPr>
                <w:rFonts w:ascii="Arial Narrow" w:hAnsi="Arial Narrow"/>
                <w:b/>
              </w:rPr>
              <w:t>:</w:t>
            </w:r>
          </w:p>
          <w:p w:rsidR="00360CC9" w:rsidRPr="00015B5B" w:rsidRDefault="00360CC9" w:rsidP="00484B0B">
            <w:pPr>
              <w:pStyle w:val="ListParagraph"/>
              <w:numPr>
                <w:ilvl w:val="0"/>
                <w:numId w:val="2"/>
              </w:numPr>
              <w:autoSpaceDE w:val="0"/>
              <w:autoSpaceDN w:val="0"/>
              <w:adjustRightInd w:val="0"/>
              <w:rPr>
                <w:rFonts w:ascii="JansonText-Roman" w:hAnsi="JansonText-Roman" w:cs="JansonText-Roman"/>
              </w:rPr>
            </w:pPr>
            <w:r w:rsidRPr="00F81D04">
              <w:rPr>
                <w:rFonts w:ascii="JansonText-Roman" w:hAnsi="JansonText-Roman" w:cs="JansonText-Roman"/>
              </w:rPr>
              <w:t>Students will</w:t>
            </w:r>
            <w:r>
              <w:rPr>
                <w:rFonts w:ascii="JansonText-Roman" w:hAnsi="JansonText-Roman" w:cs="JansonText-Roman"/>
              </w:rPr>
              <w:t xml:space="preserve"> be able to design an experiment to measure the force of the wind</w:t>
            </w:r>
          </w:p>
          <w:p w:rsidR="00360CC9" w:rsidRPr="00F81D04" w:rsidRDefault="00360CC9" w:rsidP="00484B0B">
            <w:pPr>
              <w:pStyle w:val="ListParagraph"/>
              <w:numPr>
                <w:ilvl w:val="0"/>
                <w:numId w:val="2"/>
              </w:numPr>
              <w:autoSpaceDE w:val="0"/>
              <w:autoSpaceDN w:val="0"/>
              <w:adjustRightInd w:val="0"/>
              <w:rPr>
                <w:rFonts w:ascii="JansonText-Roman" w:hAnsi="JansonText-Roman" w:cs="JansonText-Roman"/>
              </w:rPr>
            </w:pPr>
            <w:r w:rsidRPr="00F81D04">
              <w:rPr>
                <w:rFonts w:ascii="JansonText-Roman" w:hAnsi="JansonText-Roman" w:cs="JansonText-Roman"/>
              </w:rPr>
              <w:t xml:space="preserve">Students will be able to </w:t>
            </w:r>
            <w:r>
              <w:rPr>
                <w:rFonts w:ascii="JansonText-Roman" w:hAnsi="JansonText-Roman" w:cs="JansonText-Roman"/>
              </w:rPr>
              <w:t xml:space="preserve">hypothesize and </w:t>
            </w:r>
            <w:r w:rsidRPr="00F81D04">
              <w:rPr>
                <w:rFonts w:ascii="JansonText-Roman" w:hAnsi="JansonText-Roman" w:cs="JansonText-Roman"/>
              </w:rPr>
              <w:t>explai</w:t>
            </w:r>
            <w:r>
              <w:rPr>
                <w:rFonts w:ascii="JansonText-Roman" w:hAnsi="JansonText-Roman" w:cs="JansonText-Roman"/>
              </w:rPr>
              <w:t>n how forces in opposite directions are related</w:t>
            </w:r>
            <w:r w:rsidRPr="00F81D04">
              <w:rPr>
                <w:rFonts w:ascii="JansonText-Roman" w:hAnsi="JansonText-Roman" w:cs="JansonText-Roman"/>
              </w:rPr>
              <w:t>.</w:t>
            </w:r>
          </w:p>
          <w:p w:rsidR="00360CC9" w:rsidRPr="00F81D04" w:rsidRDefault="00360CC9" w:rsidP="00484B0B">
            <w:pPr>
              <w:pStyle w:val="ListParagraph"/>
              <w:numPr>
                <w:ilvl w:val="0"/>
                <w:numId w:val="2"/>
              </w:numPr>
              <w:autoSpaceDE w:val="0"/>
              <w:autoSpaceDN w:val="0"/>
              <w:adjustRightInd w:val="0"/>
              <w:rPr>
                <w:rFonts w:ascii="JansonText-Roman" w:hAnsi="JansonText-Roman" w:cs="JansonText-Roman"/>
              </w:rPr>
            </w:pPr>
            <w:r w:rsidRPr="00F81D04">
              <w:rPr>
                <w:rFonts w:ascii="JansonText-Roman" w:hAnsi="JansonText-Roman" w:cs="JansonText-Roman"/>
              </w:rPr>
              <w:t xml:space="preserve">Students </w:t>
            </w:r>
            <w:r>
              <w:rPr>
                <w:rFonts w:ascii="JansonText-Roman" w:hAnsi="JansonText-Roman" w:cs="JansonText-Roman"/>
              </w:rPr>
              <w:t>will use data to analyze the relationship between variables</w:t>
            </w:r>
          </w:p>
          <w:p w:rsidR="00360CC9" w:rsidRPr="00C20C30" w:rsidRDefault="00360CC9" w:rsidP="00A31610">
            <w:pPr>
              <w:pStyle w:val="ListParagraph"/>
              <w:autoSpaceDE w:val="0"/>
              <w:autoSpaceDN w:val="0"/>
              <w:adjustRightInd w:val="0"/>
              <w:rPr>
                <w:rFonts w:ascii="Arial Narrow" w:hAnsi="Arial Narrow"/>
                <w:b/>
              </w:rPr>
            </w:pP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ENGAGEMENT</w:t>
            </w:r>
            <w:r>
              <w:rPr>
                <w:rFonts w:ascii="Arial Narrow" w:hAnsi="Arial Narrow"/>
                <w:b/>
              </w:rPr>
              <w:t>:</w:t>
            </w:r>
          </w:p>
          <w:p w:rsidR="00360CC9" w:rsidRDefault="00360CC9" w:rsidP="00DF2C68">
            <w:pPr>
              <w:autoSpaceDE w:val="0"/>
              <w:autoSpaceDN w:val="0"/>
              <w:adjustRightInd w:val="0"/>
              <w:rPr>
                <w:rFonts w:ascii="Arial Narrow" w:hAnsi="Arial Narrow"/>
                <w:b/>
              </w:rPr>
            </w:pPr>
            <w:r>
              <w:t>Provide an opportunity for the students to fly the kites.  However, before you engage them in this task, ask them to observe, hypothesize and record what forces, they believe, are acting on the kite to keep it flying.  After flying the kites, conduct a group discussion about what they observed.  This is to be done on the white boards as a group.</w:t>
            </w: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EXPLORATION</w:t>
            </w:r>
            <w:r>
              <w:rPr>
                <w:rFonts w:ascii="Arial Narrow" w:hAnsi="Arial Narrow"/>
                <w:b/>
              </w:rPr>
              <w:t>:</w:t>
            </w:r>
          </w:p>
          <w:p w:rsidR="00360CC9" w:rsidRDefault="00360CC9" w:rsidP="00484B0B">
            <w:r>
              <w:t>Present two kites, of different sizes, and ask the students which kite is easier to fly?  What factors contribute to their answers?  Prior to flying the kites a second time, have them attach two force meters to one another and pull gently apart.  Ask them what they notice when they read the meters?  Second, ask them…How could we develop an investigation to test which kite is easier to fly?</w:t>
            </w:r>
          </w:p>
          <w:p w:rsidR="00360CC9" w:rsidRDefault="00360CC9" w:rsidP="00484B0B"/>
          <w:p w:rsidR="00360CC9" w:rsidRDefault="00360CC9" w:rsidP="00484B0B">
            <w:r>
              <w:t>In the Q&amp;A period, help guide the students into developing the following experiment:</w:t>
            </w:r>
          </w:p>
          <w:p w:rsidR="00360CC9" w:rsidRDefault="00360CC9" w:rsidP="00484B0B"/>
          <w:p w:rsidR="00360CC9" w:rsidRDefault="00360CC9" w:rsidP="00484B0B">
            <w:pPr>
              <w:pStyle w:val="ListParagraph"/>
              <w:numPr>
                <w:ilvl w:val="0"/>
                <w:numId w:val="10"/>
              </w:numPr>
            </w:pPr>
            <w:r>
              <w:t>Have the students hypothesize which kite will record more force on the meters and why.</w:t>
            </w:r>
          </w:p>
          <w:p w:rsidR="00360CC9" w:rsidRDefault="00360CC9" w:rsidP="00484B0B">
            <w:pPr>
              <w:pStyle w:val="ListParagraph"/>
              <w:numPr>
                <w:ilvl w:val="0"/>
                <w:numId w:val="10"/>
              </w:numPr>
            </w:pPr>
            <w:r>
              <w:t>Have the students create a small loop on each string and attach a force meter.</w:t>
            </w:r>
          </w:p>
          <w:p w:rsidR="00360CC9" w:rsidRDefault="00360CC9" w:rsidP="00484B0B">
            <w:pPr>
              <w:pStyle w:val="ListParagraph"/>
              <w:numPr>
                <w:ilvl w:val="0"/>
                <w:numId w:val="10"/>
              </w:numPr>
            </w:pPr>
            <w:r>
              <w:t>The students should then fly to large and small kites, standing side by side, in a line that runs perpendicular to the wind.  Both kites should also be flying at the same altitude.</w:t>
            </w:r>
          </w:p>
          <w:p w:rsidR="00360CC9" w:rsidRDefault="00360CC9" w:rsidP="00484B0B">
            <w:pPr>
              <w:pStyle w:val="ListParagraph"/>
              <w:numPr>
                <w:ilvl w:val="0"/>
                <w:numId w:val="10"/>
              </w:numPr>
            </w:pPr>
            <w:r>
              <w:t xml:space="preserve">The students should then measure the force pulling each kite </w:t>
            </w:r>
            <w:r w:rsidRPr="00107F60">
              <w:rPr>
                <w:u w:val="single"/>
              </w:rPr>
              <w:t>at the same time so that the wind speed will be the same for each kite</w:t>
            </w:r>
            <w:r>
              <w:t>.  The teacher should tell the students when to read the forces for each trial.</w:t>
            </w:r>
          </w:p>
          <w:p w:rsidR="00360CC9" w:rsidRDefault="00360CC9" w:rsidP="00484B0B">
            <w:pPr>
              <w:pStyle w:val="ListParagraph"/>
              <w:numPr>
                <w:ilvl w:val="0"/>
                <w:numId w:val="10"/>
              </w:numPr>
            </w:pPr>
            <w:r>
              <w:t>Students should record their data in the table below.  Before going out to do experiment, model the data collection and chart to be drawn in interactive notebook.</w:t>
            </w:r>
          </w:p>
          <w:p w:rsidR="00360CC9" w:rsidRDefault="00360CC9" w:rsidP="00484B0B"/>
          <w:p w:rsidR="00360CC9" w:rsidRDefault="00360CC9" w:rsidP="00484B0B"/>
          <w:p w:rsidR="00360CC9" w:rsidRDefault="00360CC9" w:rsidP="00484B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5"/>
              <w:gridCol w:w="1495"/>
              <w:gridCol w:w="1496"/>
              <w:gridCol w:w="1496"/>
              <w:gridCol w:w="1496"/>
              <w:gridCol w:w="1496"/>
              <w:gridCol w:w="1496"/>
            </w:tblGrid>
            <w:tr w:rsidR="00360CC9" w:rsidTr="00CF4AE5">
              <w:tc>
                <w:tcPr>
                  <w:tcW w:w="1495" w:type="dxa"/>
                  <w:vMerge w:val="restart"/>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b/>
                    </w:rPr>
                  </w:pPr>
                  <w:r w:rsidRPr="00CF4AE5">
                    <w:rPr>
                      <w:b/>
                    </w:rPr>
                    <w:t>Kite</w:t>
                  </w:r>
                </w:p>
              </w:tc>
              <w:tc>
                <w:tcPr>
                  <w:tcW w:w="7479" w:type="dxa"/>
                  <w:gridSpan w:val="5"/>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b/>
                    </w:rPr>
                  </w:pPr>
                  <w:r w:rsidRPr="00CF4AE5">
                    <w:rPr>
                      <w:b/>
                    </w:rPr>
                    <w:t>Force (grams) Exerted</w:t>
                  </w:r>
                </w:p>
              </w:tc>
              <w:tc>
                <w:tcPr>
                  <w:tcW w:w="1496" w:type="dxa"/>
                  <w:vMerge w:val="restart"/>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b/>
                    </w:rPr>
                  </w:pPr>
                  <w:r w:rsidRPr="00CF4AE5">
                    <w:rPr>
                      <w:b/>
                    </w:rPr>
                    <w:t>Average Force (g)</w:t>
                  </w:r>
                </w:p>
              </w:tc>
            </w:tr>
            <w:tr w:rsidR="00360CC9" w:rsidTr="00CF4AE5">
              <w:tc>
                <w:tcPr>
                  <w:tcW w:w="1495" w:type="dxa"/>
                  <w:vMerge/>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5"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Trial 1</w:t>
                  </w: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Trial 2</w:t>
                  </w: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Trial 3</w:t>
                  </w: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Trial 4</w:t>
                  </w: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Trial 5</w:t>
                  </w:r>
                </w:p>
              </w:tc>
              <w:tc>
                <w:tcPr>
                  <w:tcW w:w="1496" w:type="dxa"/>
                  <w:vMerge/>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r>
            <w:tr w:rsidR="00360CC9" w:rsidTr="00CF4AE5">
              <w:tc>
                <w:tcPr>
                  <w:tcW w:w="1495"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Diamond</w:t>
                  </w:r>
                </w:p>
              </w:tc>
              <w:tc>
                <w:tcPr>
                  <w:tcW w:w="1495"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r>
            <w:tr w:rsidR="00360CC9" w:rsidTr="00CF4AE5">
              <w:tc>
                <w:tcPr>
                  <w:tcW w:w="1495"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r w:rsidRPr="00CF4AE5">
                    <w:rPr>
                      <w:sz w:val="22"/>
                      <w:szCs w:val="22"/>
                    </w:rPr>
                    <w:t>Triangle</w:t>
                  </w:r>
                </w:p>
              </w:tc>
              <w:tc>
                <w:tcPr>
                  <w:tcW w:w="1495"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c>
                <w:tcPr>
                  <w:tcW w:w="1496" w:type="dxa"/>
                  <w:tcBorders>
                    <w:top w:val="single" w:sz="4" w:space="0" w:color="auto"/>
                    <w:left w:val="single" w:sz="4" w:space="0" w:color="auto"/>
                    <w:bottom w:val="single" w:sz="4" w:space="0" w:color="auto"/>
                    <w:right w:val="single" w:sz="4" w:space="0" w:color="auto"/>
                  </w:tcBorders>
                  <w:vAlign w:val="center"/>
                </w:tcPr>
                <w:p w:rsidR="00360CC9" w:rsidRPr="00CF4AE5" w:rsidRDefault="00360CC9" w:rsidP="00CF4AE5">
                  <w:pPr>
                    <w:framePr w:hSpace="180" w:wrap="around" w:vAnchor="page" w:hAnchor="margin" w:xAlign="center" w:y="1561"/>
                    <w:jc w:val="center"/>
                    <w:rPr>
                      <w:sz w:val="22"/>
                      <w:szCs w:val="22"/>
                    </w:rPr>
                  </w:pPr>
                </w:p>
              </w:tc>
            </w:tr>
          </w:tbl>
          <w:p w:rsidR="00360CC9" w:rsidRDefault="00360CC9" w:rsidP="00484B0B"/>
          <w:p w:rsidR="00360CC9" w:rsidRDefault="00360CC9" w:rsidP="00484B0B">
            <w:pPr>
              <w:pStyle w:val="ListParagraph"/>
              <w:numPr>
                <w:ilvl w:val="0"/>
                <w:numId w:val="10"/>
              </w:numPr>
            </w:pPr>
            <w:r>
              <w:t>Have the students graph averages (Bar Graph) on how the Size of the Kite Affects Pulling Force (g)</w:t>
            </w:r>
          </w:p>
          <w:p w:rsidR="00360CC9" w:rsidRDefault="00360CC9" w:rsidP="00484B0B">
            <w:pPr>
              <w:pStyle w:val="ListParagraph"/>
              <w:numPr>
                <w:ilvl w:val="1"/>
                <w:numId w:val="10"/>
              </w:numPr>
            </w:pPr>
            <w:r>
              <w:t>Was your hypothesis correct?</w:t>
            </w:r>
          </w:p>
          <w:p w:rsidR="00360CC9" w:rsidRDefault="00360CC9" w:rsidP="00484B0B">
            <w:pPr>
              <w:pStyle w:val="ListParagraph"/>
              <w:numPr>
                <w:ilvl w:val="1"/>
                <w:numId w:val="10"/>
              </w:numPr>
            </w:pPr>
            <w:r>
              <w:t>Ask what trends do they see?</w:t>
            </w:r>
          </w:p>
          <w:p w:rsidR="00360CC9" w:rsidRDefault="00360CC9" w:rsidP="00484B0B">
            <w:pPr>
              <w:pStyle w:val="ListParagraph"/>
              <w:numPr>
                <w:ilvl w:val="1"/>
                <w:numId w:val="10"/>
              </w:numPr>
            </w:pPr>
            <w:r>
              <w:t>How is each group’s graph alike or different?</w:t>
            </w:r>
          </w:p>
          <w:p w:rsidR="00360CC9" w:rsidRDefault="00360CC9" w:rsidP="00484B0B">
            <w:pPr>
              <w:pStyle w:val="ListParagraph"/>
              <w:numPr>
                <w:ilvl w:val="1"/>
                <w:numId w:val="10"/>
              </w:numPr>
            </w:pPr>
            <w:r>
              <w:t>What kite characteristics played a role in this experiment?</w:t>
            </w:r>
          </w:p>
          <w:p w:rsidR="00360CC9" w:rsidRPr="00343BD3" w:rsidRDefault="00360CC9" w:rsidP="00484B0B">
            <w:pPr>
              <w:pStyle w:val="BodyText"/>
              <w:spacing w:line="240" w:lineRule="auto"/>
              <w:rPr>
                <w:rFonts w:ascii="Arial Narrow" w:hAnsi="Arial Narrow"/>
                <w:sz w:val="18"/>
                <w:szCs w:val="18"/>
              </w:rPr>
            </w:pP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EXPLANATION</w:t>
            </w:r>
            <w:r>
              <w:rPr>
                <w:rFonts w:ascii="Arial Narrow" w:hAnsi="Arial Narrow"/>
                <w:b/>
              </w:rPr>
              <w:t>:</w:t>
            </w:r>
          </w:p>
          <w:p w:rsidR="00360CC9" w:rsidRPr="004E7A5F" w:rsidRDefault="00360CC9" w:rsidP="00484B0B">
            <w:pPr>
              <w:pStyle w:val="ListParagraph"/>
              <w:numPr>
                <w:ilvl w:val="0"/>
                <w:numId w:val="13"/>
              </w:numPr>
              <w:rPr>
                <w:rFonts w:ascii="Arial Narrow" w:hAnsi="Arial Narrow"/>
                <w:b/>
              </w:rPr>
            </w:pPr>
            <w:r>
              <w:t>Write Newton’s Third Law of Motion on the board.  Give some background knowledge on Newton’s Third Law of Motion with a BrainPop clip.</w:t>
            </w:r>
          </w:p>
          <w:p w:rsidR="00360CC9" w:rsidRPr="004E7A5F" w:rsidRDefault="00360CC9" w:rsidP="00484B0B">
            <w:pPr>
              <w:pStyle w:val="ListParagraph"/>
              <w:numPr>
                <w:ilvl w:val="0"/>
                <w:numId w:val="13"/>
              </w:numPr>
              <w:rPr>
                <w:rFonts w:ascii="Arial Narrow" w:hAnsi="Arial Narrow"/>
                <w:b/>
              </w:rPr>
            </w:pPr>
            <w:r>
              <w:t>Explain all the forces acting on the kite.  Have the students draw the below diagram and explain in their interactive notebook.</w:t>
            </w:r>
          </w:p>
          <w:p w:rsidR="00360CC9" w:rsidRDefault="00360CC9" w:rsidP="00484B0B">
            <w:pPr>
              <w:jc w:val="center"/>
              <w:rPr>
                <w:rFonts w:ascii="Arial Narrow" w:hAnsi="Arial Narrow"/>
                <w:b/>
              </w:rPr>
            </w:pPr>
          </w:p>
          <w:p w:rsidR="00360CC9" w:rsidRDefault="00360CC9" w:rsidP="00484B0B">
            <w:pPr>
              <w:jc w:val="center"/>
              <w:rPr>
                <w:rFonts w:ascii="Arial Narrow" w:hAnsi="Arial Narrow"/>
                <w:b/>
              </w:rPr>
            </w:pPr>
          </w:p>
          <w:p w:rsidR="00360CC9" w:rsidRDefault="00360CC9" w:rsidP="00484B0B">
            <w:pPr>
              <w:jc w:val="center"/>
              <w:rPr>
                <w:rFonts w:ascii="Arial Narrow" w:hAnsi="Arial Narrow"/>
                <w:b/>
              </w:rPr>
            </w:pPr>
          </w:p>
          <w:p w:rsidR="00360CC9" w:rsidRDefault="00360CC9" w:rsidP="00484B0B">
            <w:pPr>
              <w:jc w:val="center"/>
              <w:rPr>
                <w:rFonts w:ascii="Arial Narrow" w:hAnsi="Arial Narrow"/>
                <w:b/>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76.35pt;margin-top:3.45pt;width:52.5pt;height:21.8pt;z-index:251657728">
                  <v:textbox>
                    <w:txbxContent>
                      <w:p w:rsidR="00360CC9" w:rsidRDefault="00360CC9">
                        <w:r>
                          <w:t>Lift</w:t>
                        </w:r>
                      </w:p>
                    </w:txbxContent>
                  </v:textbox>
                </v:shape>
              </w:pict>
            </w:r>
          </w:p>
          <w:p w:rsidR="00360CC9" w:rsidRDefault="00360CC9" w:rsidP="00484B0B">
            <w:pPr>
              <w:ind w:left="360"/>
              <w:jc w:val="center"/>
              <w:rPr>
                <w:rFonts w:ascii="Arial Narrow" w:hAnsi="Arial Narrow"/>
                <w:b/>
              </w:rPr>
            </w:pPr>
            <w:r>
              <w:rPr>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27" type="#_x0000_t56" style="position:absolute;left:0;text-align:left;margin-left:229.85pt;margin-top:5.9pt;width:70.5pt;height:55.7pt;z-index:251662848"/>
              </w:pict>
            </w:r>
          </w:p>
          <w:p w:rsidR="00360CC9" w:rsidRDefault="00360CC9" w:rsidP="00484B0B">
            <w:pPr>
              <w:ind w:left="360"/>
              <w:jc w:val="center"/>
              <w:rPr>
                <w:rFonts w:ascii="Arial Narrow" w:hAnsi="Arial Narrow"/>
                <w:b/>
              </w:rPr>
            </w:pPr>
          </w:p>
          <w:p w:rsidR="00360CC9" w:rsidRDefault="00360CC9" w:rsidP="00484B0B">
            <w:pPr>
              <w:ind w:left="360"/>
              <w:jc w:val="center"/>
              <w:rPr>
                <w:rFonts w:ascii="Arial Narrow" w:hAnsi="Arial Narrow"/>
                <w:b/>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31.6pt;margin-top:11.65pt;width:65.25pt;height:0;flip:x;z-index:251655680" o:connectortype="straight">
                  <v:stroke endarrow="block"/>
                </v:shape>
              </w:pict>
            </w:r>
            <w:r>
              <w:rPr>
                <w:noProof/>
              </w:rPr>
              <w:pict>
                <v:shape id="_x0000_s1029" type="#_x0000_t32" style="position:absolute;left:0;text-align:left;margin-left:323.6pt;margin-top:11.65pt;width:58.5pt;height:0;z-index:251654656" o:connectortype="straight">
                  <v:stroke endarrow="block"/>
                </v:shape>
              </w:pict>
            </w:r>
          </w:p>
          <w:p w:rsidR="00360CC9" w:rsidRDefault="00360CC9" w:rsidP="00484B0B">
            <w:pPr>
              <w:ind w:left="360"/>
              <w:jc w:val="center"/>
              <w:rPr>
                <w:rFonts w:ascii="Arial Narrow" w:hAnsi="Arial Narrow"/>
                <w:b/>
              </w:rPr>
            </w:pPr>
            <w:r>
              <w:rPr>
                <w:noProof/>
              </w:rPr>
              <w:pict>
                <v:shape id="_x0000_s1030" type="#_x0000_t202" style="position:absolute;left:0;text-align:left;margin-left:131.6pt;margin-top:5.4pt;width:60.75pt;height:24pt;z-index:251660800">
                  <v:textbox>
                    <w:txbxContent>
                      <w:p w:rsidR="00360CC9" w:rsidRDefault="00360CC9">
                        <w:r>
                          <w:t>Thrust</w:t>
                        </w:r>
                      </w:p>
                    </w:txbxContent>
                  </v:textbox>
                </v:shape>
              </w:pict>
            </w:r>
            <w:r>
              <w:rPr>
                <w:noProof/>
              </w:rPr>
              <w:pict>
                <v:shape id="_x0000_s1031" type="#_x0000_t202" style="position:absolute;left:0;text-align:left;margin-left:328.85pt;margin-top:9.9pt;width:60.75pt;height:24pt;z-index:251658752">
                  <v:textbox>
                    <w:txbxContent>
                      <w:p w:rsidR="00360CC9" w:rsidRDefault="00360CC9">
                        <w:r>
                          <w:t>Drag</w:t>
                        </w:r>
                      </w:p>
                    </w:txbxContent>
                  </v:textbox>
                </v:shape>
              </w:pict>
            </w:r>
          </w:p>
          <w:p w:rsidR="00360CC9" w:rsidRDefault="00360CC9" w:rsidP="00484B0B">
            <w:pPr>
              <w:ind w:left="360"/>
              <w:jc w:val="center"/>
              <w:rPr>
                <w:rFonts w:ascii="Arial Narrow" w:hAnsi="Arial Narrow"/>
                <w:b/>
              </w:rPr>
            </w:pPr>
            <w:r>
              <w:rPr>
                <w:noProof/>
              </w:rPr>
              <w:pict>
                <v:shape id="_x0000_s1032" type="#_x0000_t32" style="position:absolute;left:0;text-align:left;margin-left:264.35pt;margin-top:11.1pt;width:0;height:35.25pt;z-index:251656704" o:connectortype="straight">
                  <v:stroke endarrow="block"/>
                </v:shape>
              </w:pict>
            </w:r>
            <w:r>
              <w:rPr>
                <w:noProof/>
              </w:rPr>
              <w:pict>
                <v:shape id="_x0000_s1033" type="#_x0000_t32" style="position:absolute;left:0;text-align:left;margin-left:160.1pt;margin-top:6.55pt;width:69.75pt;height:34.55pt;flip:x;z-index:251652608" o:connectortype="straight">
                  <v:stroke endarrow="block"/>
                </v:shape>
              </w:pict>
            </w:r>
          </w:p>
          <w:p w:rsidR="00360CC9" w:rsidRDefault="00360CC9" w:rsidP="00484B0B">
            <w:pPr>
              <w:ind w:left="360"/>
              <w:jc w:val="center"/>
              <w:rPr>
                <w:rFonts w:ascii="Arial Narrow" w:hAnsi="Arial Narrow"/>
                <w:b/>
              </w:rPr>
            </w:pPr>
            <w:r>
              <w:rPr>
                <w:noProof/>
              </w:rPr>
              <w:pict>
                <v:shape id="_x0000_s1034" type="#_x0000_t202" style="position:absolute;left:0;text-align:left;margin-left:276.35pt;margin-top:10.85pt;width:57.75pt;height:21.7pt;z-index:251659776">
                  <v:textbox>
                    <w:txbxContent>
                      <w:p w:rsidR="00360CC9" w:rsidRDefault="00360CC9">
                        <w:r>
                          <w:t>Weight</w:t>
                        </w:r>
                      </w:p>
                    </w:txbxContent>
                  </v:textbox>
                </v:shape>
              </w:pict>
            </w:r>
          </w:p>
          <w:p w:rsidR="00360CC9" w:rsidRDefault="00360CC9" w:rsidP="00484B0B">
            <w:pPr>
              <w:ind w:left="360"/>
              <w:jc w:val="center"/>
              <w:rPr>
                <w:rFonts w:ascii="Arial Narrow" w:hAnsi="Arial Narrow"/>
                <w:b/>
              </w:rPr>
            </w:pPr>
          </w:p>
          <w:p w:rsidR="00360CC9" w:rsidRDefault="00360CC9" w:rsidP="00484B0B">
            <w:pPr>
              <w:ind w:left="360"/>
              <w:jc w:val="center"/>
              <w:rPr>
                <w:rFonts w:ascii="Arial Narrow" w:hAnsi="Arial Narrow"/>
                <w:b/>
              </w:rPr>
            </w:pPr>
            <w:r>
              <w:rPr>
                <w:noProof/>
              </w:rPr>
              <w:pict>
                <v:shape id="_x0000_s1035" type="#_x0000_t202" style="position:absolute;left:0;text-align:left;margin-left:125.6pt;margin-top:11.05pt;width:111pt;height:21.75pt;z-index:251661824">
                  <v:textbox>
                    <w:txbxContent>
                      <w:p w:rsidR="00360CC9" w:rsidRDefault="00360CC9">
                        <w:r>
                          <w:t>Kite Pulling Force</w:t>
                        </w:r>
                      </w:p>
                    </w:txbxContent>
                  </v:textbox>
                </v:shape>
              </w:pict>
            </w:r>
          </w:p>
          <w:p w:rsidR="00360CC9" w:rsidRDefault="00360CC9" w:rsidP="00484B0B">
            <w:pPr>
              <w:ind w:left="360"/>
              <w:jc w:val="center"/>
              <w:rPr>
                <w:rFonts w:ascii="Arial Narrow" w:hAnsi="Arial Narrow"/>
                <w:b/>
              </w:rPr>
            </w:pPr>
          </w:p>
          <w:p w:rsidR="00360CC9" w:rsidRDefault="00360CC9" w:rsidP="00484B0B">
            <w:pPr>
              <w:ind w:left="360"/>
              <w:jc w:val="center"/>
              <w:rPr>
                <w:rFonts w:ascii="Arial Narrow" w:hAnsi="Arial Narrow"/>
                <w:b/>
              </w:rPr>
            </w:pPr>
          </w:p>
          <w:p w:rsidR="00360CC9" w:rsidRPr="004E7A5F" w:rsidRDefault="00360CC9" w:rsidP="00484B0B">
            <w:pPr>
              <w:pStyle w:val="ListParagraph"/>
              <w:numPr>
                <w:ilvl w:val="0"/>
                <w:numId w:val="13"/>
              </w:numPr>
              <w:rPr>
                <w:rFonts w:ascii="Arial Narrow" w:hAnsi="Arial Narrow"/>
                <w:b/>
              </w:rPr>
            </w:pPr>
            <w:r>
              <w:t>Ask why it was important that the kites were flown at the same height and that we recorded the force at the same time.</w:t>
            </w:r>
          </w:p>
          <w:p w:rsidR="00360CC9" w:rsidRPr="00840F89" w:rsidRDefault="00360CC9" w:rsidP="00484B0B">
            <w:pPr>
              <w:pStyle w:val="ListParagraph"/>
              <w:numPr>
                <w:ilvl w:val="0"/>
                <w:numId w:val="13"/>
              </w:numPr>
              <w:rPr>
                <w:rFonts w:ascii="Arial Narrow" w:hAnsi="Arial Narrow"/>
                <w:b/>
              </w:rPr>
            </w:pPr>
            <w:r>
              <w:t>If the pulling force was increased for the larger kite, what other force also increased?</w:t>
            </w:r>
          </w:p>
          <w:p w:rsidR="00360CC9" w:rsidRPr="00284B9C" w:rsidRDefault="00360CC9" w:rsidP="00484B0B">
            <w:pPr>
              <w:pStyle w:val="ListParagraph"/>
              <w:numPr>
                <w:ilvl w:val="0"/>
                <w:numId w:val="14"/>
              </w:numPr>
            </w:pPr>
            <w:r>
              <w:t>What kite characteristic played a role in the lift and drag forces to increase? (Guide them toward looking at the surface area being impacted by the wind)</w:t>
            </w:r>
          </w:p>
          <w:p w:rsidR="00360CC9" w:rsidRDefault="00360CC9" w:rsidP="00484B0B">
            <w:pPr>
              <w:rPr>
                <w:rFonts w:ascii="Arial Narrow" w:hAnsi="Arial Narrow"/>
                <w:b/>
              </w:rPr>
            </w:pP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ELABORATION</w:t>
            </w:r>
            <w:r>
              <w:rPr>
                <w:rFonts w:ascii="Arial Narrow" w:hAnsi="Arial Narrow"/>
                <w:b/>
              </w:rPr>
              <w:t>:</w:t>
            </w:r>
          </w:p>
          <w:p w:rsidR="00360CC9" w:rsidRDefault="00360CC9" w:rsidP="00484B0B">
            <w:pPr>
              <w:pStyle w:val="ListParagraph"/>
              <w:numPr>
                <w:ilvl w:val="0"/>
                <w:numId w:val="12"/>
              </w:numPr>
            </w:pPr>
            <w:r>
              <w:t>Ask the students to finish this hypothesis:  If the surface area increases, then….</w:t>
            </w:r>
          </w:p>
          <w:p w:rsidR="00360CC9" w:rsidRDefault="00360CC9" w:rsidP="00D71E7F">
            <w:pPr>
              <w:pStyle w:val="ListParagraph"/>
              <w:numPr>
                <w:ilvl w:val="0"/>
                <w:numId w:val="12"/>
              </w:numPr>
              <w:rPr>
                <w:rFonts w:ascii="Arial Narrow" w:hAnsi="Arial Narrow"/>
                <w:b/>
              </w:rPr>
            </w:pPr>
            <w:r>
              <w:t>Have the students design an illustration of a kite that would increase the pulling force.</w:t>
            </w:r>
          </w:p>
        </w:tc>
      </w:tr>
      <w:tr w:rsidR="00360CC9"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60CC9" w:rsidRDefault="00360CC9" w:rsidP="00484B0B">
            <w:pPr>
              <w:rPr>
                <w:rFonts w:ascii="Arial Narrow" w:hAnsi="Arial Narrow"/>
                <w:b/>
              </w:rPr>
            </w:pPr>
            <w:r w:rsidRPr="004C232B">
              <w:rPr>
                <w:rFonts w:ascii="Arial Narrow" w:hAnsi="Arial Narrow"/>
                <w:b/>
              </w:rPr>
              <w:t>EVALUATION</w:t>
            </w:r>
            <w:r>
              <w:rPr>
                <w:rFonts w:ascii="Arial Narrow" w:hAnsi="Arial Narrow"/>
                <w:b/>
              </w:rPr>
              <w:t>:</w:t>
            </w:r>
          </w:p>
          <w:p w:rsidR="00360CC9" w:rsidRDefault="00360CC9" w:rsidP="00484B0B">
            <w:pPr>
              <w:rPr>
                <w:rFonts w:ascii="Arial Narrow" w:hAnsi="Arial Narrow"/>
                <w:b/>
              </w:rPr>
            </w:pPr>
            <w:r>
              <w:t>The evaluation of this lab is based on the quality of their lab write up and reflection of the lab.  In conclusion, students will be required to write out and explain Newton’s 3</w:t>
            </w:r>
            <w:r w:rsidRPr="00503799">
              <w:rPr>
                <w:vertAlign w:val="superscript"/>
              </w:rPr>
              <w:t>rd</w:t>
            </w:r>
            <w:r>
              <w:t xml:space="preserve"> Law of Motion.  They will be asked to analyze and explain the relationship, in flying objects, between surface area and force using the data shared in class.  Finally, students will be asked, when flying a kite, is the kite or their hand pulling harder?  How do they know?</w:t>
            </w:r>
          </w:p>
        </w:tc>
      </w:tr>
    </w:tbl>
    <w:p w:rsidR="00360CC9" w:rsidRDefault="00360CC9" w:rsidP="00E56C47">
      <w:r>
        <w:rPr>
          <w:noProof/>
        </w:rPr>
        <w:pict>
          <v:shape id="_x0000_s1036" type="#_x0000_t32" style="position:absolute;margin-left:240pt;margin-top:10.9pt;width:0;height:36.75pt;flip:y;z-index:251653632;mso-position-horizontal-relative:text;mso-position-vertical-relative:text" o:connectortype="straight">
            <v:stroke endarrow="block"/>
          </v:shape>
        </w:pict>
      </w:r>
    </w:p>
    <w:sectPr w:rsidR="00360CC9"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CC9" w:rsidRDefault="00360CC9" w:rsidP="001D7AD0">
      <w:r>
        <w:separator/>
      </w:r>
    </w:p>
  </w:endnote>
  <w:endnote w:type="continuationSeparator" w:id="0">
    <w:p w:rsidR="00360CC9" w:rsidRDefault="00360CC9"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Eurostile-Demi">
    <w:altName w:val="Cambria"/>
    <w:panose1 w:val="00000000000000000000"/>
    <w:charset w:val="00"/>
    <w:family w:val="swiss"/>
    <w:notTrueType/>
    <w:pitch w:val="default"/>
    <w:sig w:usb0="00000003" w:usb1="00000000" w:usb2="00000000" w:usb3="00000000" w:csb0="00000001" w:csb1="00000000"/>
  </w:font>
  <w:font w:name="JansonText-Roman">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CC9" w:rsidRDefault="00360CC9" w:rsidP="001D7AD0">
      <w:r>
        <w:separator/>
      </w:r>
    </w:p>
  </w:footnote>
  <w:footnote w:type="continuationSeparator" w:id="0">
    <w:p w:rsidR="00360CC9" w:rsidRDefault="00360CC9"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C9" w:rsidRPr="00147136" w:rsidRDefault="00360CC9" w:rsidP="001D7AD0">
    <w:pPr>
      <w:pStyle w:val="Header"/>
      <w:jc w:val="center"/>
      <w:rPr>
        <w:rFonts w:ascii="Century Gothic" w:hAnsi="Century Gothic"/>
        <w:b/>
        <w:sz w:val="40"/>
        <w:szCs w:val="40"/>
      </w:rPr>
    </w:pPr>
  </w:p>
  <w:p w:rsidR="00360CC9" w:rsidRDefault="00360CC9">
    <w:pPr>
      <w:pStyle w:val="Header"/>
    </w:pPr>
  </w:p>
  <w:p w:rsidR="00360CC9" w:rsidRDefault="00360C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C9" w:rsidRPr="00147136" w:rsidRDefault="00360CC9"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360CC9" w:rsidRDefault="00360C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36880"/>
    <w:multiLevelType w:val="hybridMultilevel"/>
    <w:tmpl w:val="9768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B76E1"/>
    <w:multiLevelType w:val="hybridMultilevel"/>
    <w:tmpl w:val="DA8E31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06435"/>
    <w:multiLevelType w:val="hybridMultilevel"/>
    <w:tmpl w:val="835AA9A4"/>
    <w:lvl w:ilvl="0" w:tplc="8DFED27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4A218C7"/>
    <w:multiLevelType w:val="hybridMultilevel"/>
    <w:tmpl w:val="6910E6C2"/>
    <w:lvl w:ilvl="0" w:tplc="1200F06E">
      <w:start w:val="5"/>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A2ED9"/>
    <w:multiLevelType w:val="hybridMultilevel"/>
    <w:tmpl w:val="690EB9FC"/>
    <w:lvl w:ilvl="0" w:tplc="7924B5D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763D2A"/>
    <w:multiLevelType w:val="hybridMultilevel"/>
    <w:tmpl w:val="F2E27C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423783D"/>
    <w:multiLevelType w:val="hybridMultilevel"/>
    <w:tmpl w:val="22927EEE"/>
    <w:lvl w:ilvl="0" w:tplc="C362225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91E28D9"/>
    <w:multiLevelType w:val="hybridMultilevel"/>
    <w:tmpl w:val="39EEDCE4"/>
    <w:lvl w:ilvl="0" w:tplc="667E59A4">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E36867"/>
    <w:multiLevelType w:val="hybridMultilevel"/>
    <w:tmpl w:val="4DB0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40706"/>
    <w:multiLevelType w:val="hybridMultilevel"/>
    <w:tmpl w:val="66D0C592"/>
    <w:lvl w:ilvl="0" w:tplc="0409000F">
      <w:start w:val="1"/>
      <w:numFmt w:val="decimal"/>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num w:numId="1">
    <w:abstractNumId w:val="8"/>
  </w:num>
  <w:num w:numId="2">
    <w:abstractNumId w:val="3"/>
  </w:num>
  <w:num w:numId="3">
    <w:abstractNumId w:val="7"/>
  </w:num>
  <w:num w:numId="4">
    <w:abstractNumId w:val="14"/>
  </w:num>
  <w:num w:numId="5">
    <w:abstractNumId w:val="2"/>
  </w:num>
  <w:num w:numId="6">
    <w:abstractNumId w:val="1"/>
  </w:num>
  <w:num w:numId="7">
    <w:abstractNumId w:val="5"/>
  </w:num>
  <w:num w:numId="8">
    <w:abstractNumId w:val="9"/>
  </w:num>
  <w:num w:numId="9">
    <w:abstractNumId w:val="0"/>
  </w:num>
  <w:num w:numId="10">
    <w:abstractNumId w:val="11"/>
  </w:num>
  <w:num w:numId="11">
    <w:abstractNumId w:val="15"/>
  </w:num>
  <w:num w:numId="12">
    <w:abstractNumId w:val="6"/>
  </w:num>
  <w:num w:numId="13">
    <w:abstractNumId w:val="10"/>
  </w:num>
  <w:num w:numId="14">
    <w:abstractNumId w:val="4"/>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15B5B"/>
    <w:rsid w:val="00064EB6"/>
    <w:rsid w:val="000823C0"/>
    <w:rsid w:val="000E6A7B"/>
    <w:rsid w:val="00107F60"/>
    <w:rsid w:val="0012181A"/>
    <w:rsid w:val="00147136"/>
    <w:rsid w:val="00196FD7"/>
    <w:rsid w:val="001D7AD0"/>
    <w:rsid w:val="001F3897"/>
    <w:rsid w:val="00234ECF"/>
    <w:rsid w:val="00284B9C"/>
    <w:rsid w:val="002F17CA"/>
    <w:rsid w:val="00343BD3"/>
    <w:rsid w:val="00360CC9"/>
    <w:rsid w:val="0038439E"/>
    <w:rsid w:val="003C2E52"/>
    <w:rsid w:val="003C5D83"/>
    <w:rsid w:val="004144D9"/>
    <w:rsid w:val="004465D4"/>
    <w:rsid w:val="00484B0B"/>
    <w:rsid w:val="004B4DEE"/>
    <w:rsid w:val="004C232B"/>
    <w:rsid w:val="004E7A5F"/>
    <w:rsid w:val="00503799"/>
    <w:rsid w:val="00513A30"/>
    <w:rsid w:val="00535AF3"/>
    <w:rsid w:val="00567E45"/>
    <w:rsid w:val="005B28F9"/>
    <w:rsid w:val="005D5915"/>
    <w:rsid w:val="005F0556"/>
    <w:rsid w:val="00602277"/>
    <w:rsid w:val="006B0CDE"/>
    <w:rsid w:val="006E7B54"/>
    <w:rsid w:val="0071465A"/>
    <w:rsid w:val="0073682C"/>
    <w:rsid w:val="007633DE"/>
    <w:rsid w:val="007723F1"/>
    <w:rsid w:val="007E04D8"/>
    <w:rsid w:val="008210D3"/>
    <w:rsid w:val="00823337"/>
    <w:rsid w:val="00840F89"/>
    <w:rsid w:val="00883E70"/>
    <w:rsid w:val="008A617C"/>
    <w:rsid w:val="009058A8"/>
    <w:rsid w:val="00977246"/>
    <w:rsid w:val="0098593B"/>
    <w:rsid w:val="00986898"/>
    <w:rsid w:val="00A31610"/>
    <w:rsid w:val="00AB66B9"/>
    <w:rsid w:val="00AE6F37"/>
    <w:rsid w:val="00B15317"/>
    <w:rsid w:val="00BF1DEC"/>
    <w:rsid w:val="00C0784C"/>
    <w:rsid w:val="00C20C30"/>
    <w:rsid w:val="00C34DF7"/>
    <w:rsid w:val="00C64A3D"/>
    <w:rsid w:val="00C97624"/>
    <w:rsid w:val="00CA5C69"/>
    <w:rsid w:val="00CF4AE5"/>
    <w:rsid w:val="00D152C2"/>
    <w:rsid w:val="00D32FB4"/>
    <w:rsid w:val="00D71E7F"/>
    <w:rsid w:val="00DC0402"/>
    <w:rsid w:val="00DD55A3"/>
    <w:rsid w:val="00DF2C68"/>
    <w:rsid w:val="00DF3C87"/>
    <w:rsid w:val="00DF4AF1"/>
    <w:rsid w:val="00DF55FD"/>
    <w:rsid w:val="00E56AA1"/>
    <w:rsid w:val="00E56C47"/>
    <w:rsid w:val="00E65B38"/>
    <w:rsid w:val="00EB2FED"/>
    <w:rsid w:val="00F00AEE"/>
    <w:rsid w:val="00F339A2"/>
    <w:rsid w:val="00F73653"/>
    <w:rsid w:val="00F81D04"/>
    <w:rsid w:val="00FF4C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ListParagraph">
    <w:name w:val="List Paragraph"/>
    <w:basedOn w:val="Normal"/>
    <w:uiPriority w:val="99"/>
    <w:qFormat/>
    <w:rsid w:val="00F81D04"/>
    <w:pPr>
      <w:ind w:left="720"/>
      <w:contextualSpacing/>
    </w:pPr>
  </w:style>
  <w:style w:type="paragraph" w:styleId="NormalWeb">
    <w:name w:val="Normal (Web)"/>
    <w:basedOn w:val="Normal"/>
    <w:uiPriority w:val="99"/>
    <w:rsid w:val="00CA5C69"/>
    <w:pPr>
      <w:spacing w:before="100" w:beforeAutospacing="1" w:after="100" w:afterAutospacing="1"/>
    </w:pPr>
  </w:style>
  <w:style w:type="character" w:styleId="Hyperlink">
    <w:name w:val="Hyperlink"/>
    <w:basedOn w:val="DefaultParagraphFont"/>
    <w:uiPriority w:val="99"/>
    <w:semiHidden/>
    <w:rsid w:val="00CA5C69"/>
    <w:rPr>
      <w:rFonts w:cs="Times New Roman"/>
      <w:color w:val="990000"/>
      <w:u w:val="single"/>
    </w:rPr>
  </w:style>
  <w:style w:type="paragraph" w:customStyle="1" w:styleId="Default">
    <w:name w:val="Default"/>
    <w:uiPriority w:val="99"/>
    <w:rsid w:val="00DC040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99"/>
    <w:rsid w:val="001F38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860</Words>
  <Characters>4902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Kites and Newton’s 3rd Law</dc:title>
  <dc:subject/>
  <dc:creator>kbutler</dc:creator>
  <cp:keywords/>
  <dc:description/>
  <cp:lastModifiedBy>MTSU</cp:lastModifiedBy>
  <cp:revision>2</cp:revision>
  <dcterms:created xsi:type="dcterms:W3CDTF">2011-05-10T17:25:00Z</dcterms:created>
  <dcterms:modified xsi:type="dcterms:W3CDTF">2011-05-10T17:25:00Z</dcterms:modified>
</cp:coreProperties>
</file>